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0E9B" w14:textId="35ADCF80" w:rsidR="00F97E26" w:rsidRPr="00F97E26" w:rsidRDefault="00F97E26" w:rsidP="00F97E26">
      <w:pPr>
        <w:jc w:val="center"/>
        <w:rPr>
          <w:b/>
          <w:bCs/>
        </w:rPr>
      </w:pPr>
      <w:r>
        <w:rPr>
          <w:b/>
          <w:bCs/>
        </w:rPr>
        <w:t>...</w:t>
      </w:r>
      <w:r w:rsidRPr="00F97E26">
        <w:rPr>
          <w:b/>
          <w:bCs/>
        </w:rPr>
        <w:t xml:space="preserve"> A</w:t>
      </w:r>
      <w:r w:rsidRPr="00F97E26">
        <w:rPr>
          <w:rFonts w:hint="eastAsia"/>
          <w:b/>
          <w:bCs/>
        </w:rPr>
        <w:t>İ</w:t>
      </w:r>
      <w:r w:rsidRPr="00F97E26">
        <w:rPr>
          <w:b/>
          <w:bCs/>
        </w:rPr>
        <w:t>LE MAHKEMES</w:t>
      </w:r>
      <w:r w:rsidRPr="00F97E26">
        <w:rPr>
          <w:b/>
          <w:bCs/>
        </w:rPr>
        <w:t>İ’</w:t>
      </w:r>
      <w:r w:rsidRPr="00F97E26">
        <w:rPr>
          <w:b/>
          <w:bCs/>
        </w:rPr>
        <w:t>NE</w:t>
      </w:r>
    </w:p>
    <w:p w14:paraId="3BF23267" w14:textId="36B582F7" w:rsidR="00F97E26" w:rsidRDefault="00F97E26" w:rsidP="00F97E26">
      <w:r w:rsidRPr="00F97E26">
        <w:rPr>
          <w:b/>
          <w:bCs/>
        </w:rPr>
        <w:t>DOSYA NO</w:t>
      </w:r>
      <w:r w:rsidRPr="00F97E26">
        <w:rPr>
          <w:b/>
          <w:bCs/>
        </w:rPr>
        <w:tab/>
      </w:r>
      <w:r w:rsidRPr="00F97E26"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[Dosya Numaras</w:t>
      </w:r>
      <w:r>
        <w:rPr>
          <w:rFonts w:hint="eastAsia"/>
        </w:rPr>
        <w:t>ı</w:t>
      </w:r>
      <w:r>
        <w:t>]</w:t>
      </w:r>
    </w:p>
    <w:p w14:paraId="3C2E8E9C" w14:textId="30084FEB" w:rsidR="00F97E26" w:rsidRPr="00F97E26" w:rsidRDefault="00F97E26" w:rsidP="00F97E26">
      <w:pPr>
        <w:rPr>
          <w:b/>
          <w:bCs/>
        </w:rPr>
      </w:pPr>
      <w:r w:rsidRPr="00F97E26">
        <w:rPr>
          <w:b/>
          <w:bCs/>
        </w:rPr>
        <w:t>CEVAP VEREN DAVALI</w:t>
      </w:r>
      <w:r>
        <w:rPr>
          <w:b/>
          <w:bCs/>
        </w:rPr>
        <w:t xml:space="preserve"> :</w:t>
      </w:r>
    </w:p>
    <w:p w14:paraId="55846FF6" w14:textId="7578D729" w:rsidR="00F97E26" w:rsidRDefault="00F97E26" w:rsidP="00F97E26">
      <w:r w:rsidRPr="00F97E26">
        <w:rPr>
          <w:b/>
          <w:bCs/>
        </w:rPr>
        <w:t>KAR</w:t>
      </w:r>
      <w:r w:rsidRPr="00F97E26">
        <w:rPr>
          <w:rFonts w:hint="eastAsia"/>
          <w:b/>
          <w:bCs/>
        </w:rPr>
        <w:t>Ş</w:t>
      </w:r>
      <w:r w:rsidRPr="00F97E26">
        <w:rPr>
          <w:b/>
          <w:bCs/>
        </w:rPr>
        <w:t>I DAVACI</w:t>
      </w:r>
      <w:r w:rsidRPr="00F97E26">
        <w:rPr>
          <w:b/>
          <w:bCs/>
        </w:rPr>
        <w:tab/>
      </w:r>
      <w:r w:rsidRPr="00F97E26"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...</w:t>
      </w:r>
    </w:p>
    <w:p w14:paraId="6B980F65" w14:textId="7BF92CE4" w:rsidR="00F97E26" w:rsidRPr="00F97E26" w:rsidRDefault="00F97E26" w:rsidP="00F97E26">
      <w:pPr>
        <w:rPr>
          <w:b/>
          <w:bCs/>
        </w:rPr>
      </w:pPr>
      <w:r w:rsidRPr="00F97E26">
        <w:rPr>
          <w:b/>
          <w:bCs/>
        </w:rPr>
        <w:t>VEKİLİ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7E26">
        <w:rPr>
          <w:b/>
          <w:bCs/>
        </w:rPr>
        <w:t>:</w:t>
      </w:r>
      <w:r w:rsidRPr="00F97E26">
        <w:t xml:space="preserve"> ...</w:t>
      </w:r>
    </w:p>
    <w:p w14:paraId="5170F158" w14:textId="5F9CC223" w:rsidR="00F97E26" w:rsidRDefault="00F97E26" w:rsidP="00F97E26">
      <w:r w:rsidRPr="00F97E26">
        <w:rPr>
          <w:b/>
          <w:bCs/>
        </w:rPr>
        <w:t>DAVACI KAR</w:t>
      </w:r>
      <w:r w:rsidRPr="00F97E26">
        <w:rPr>
          <w:rFonts w:hint="eastAsia"/>
          <w:b/>
          <w:bCs/>
        </w:rPr>
        <w:t>Ş</w:t>
      </w:r>
      <w:r w:rsidRPr="00F97E26">
        <w:rPr>
          <w:b/>
          <w:bCs/>
        </w:rPr>
        <w:t>I DAVALI</w:t>
      </w:r>
      <w:r w:rsidRPr="00F97E26"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...</w:t>
      </w:r>
    </w:p>
    <w:p w14:paraId="2EA43919" w14:textId="4A854BA4" w:rsidR="00F97E26" w:rsidRPr="00F97E26" w:rsidRDefault="00F97E26" w:rsidP="00F97E26">
      <w:r w:rsidRPr="00F97E26">
        <w:rPr>
          <w:b/>
          <w:bCs/>
        </w:rPr>
        <w:t>VEK</w:t>
      </w:r>
      <w:r w:rsidRPr="00F97E26">
        <w:rPr>
          <w:rFonts w:hint="eastAsia"/>
          <w:b/>
          <w:bCs/>
        </w:rPr>
        <w:t>İ</w:t>
      </w:r>
      <w:r w:rsidRPr="00F97E26">
        <w:rPr>
          <w:b/>
          <w:bCs/>
        </w:rPr>
        <w:t>L</w:t>
      </w:r>
      <w:r w:rsidRPr="00F97E26">
        <w:rPr>
          <w:rFonts w:hint="eastAsia"/>
          <w:b/>
          <w:bCs/>
        </w:rPr>
        <w:t>İ</w:t>
      </w:r>
      <w:r w:rsidRPr="00F97E26">
        <w:rPr>
          <w:b/>
          <w:bCs/>
        </w:rPr>
        <w:tab/>
      </w:r>
      <w:r w:rsidRPr="00F97E26">
        <w:rPr>
          <w:b/>
          <w:bCs/>
        </w:rPr>
        <w:tab/>
      </w:r>
      <w:r w:rsidRPr="00F97E26">
        <w:rPr>
          <w:b/>
          <w:bCs/>
        </w:rPr>
        <w:tab/>
        <w:t>:</w:t>
      </w:r>
      <w:r>
        <w:t xml:space="preserve"> ...</w:t>
      </w:r>
    </w:p>
    <w:p w14:paraId="65C616A4" w14:textId="08CE6AD6" w:rsidR="00186BBC" w:rsidRDefault="00F97E26" w:rsidP="00F97E26">
      <w:r w:rsidRPr="00F97E26">
        <w:rPr>
          <w:b/>
          <w:bCs/>
        </w:rPr>
        <w:t>KONU</w:t>
      </w:r>
      <w:r w:rsidRPr="00F97E26">
        <w:rPr>
          <w:b/>
          <w:bCs/>
        </w:rPr>
        <w:tab/>
      </w:r>
      <w:r w:rsidRPr="00F97E26">
        <w:rPr>
          <w:b/>
          <w:bCs/>
        </w:rPr>
        <w:tab/>
      </w:r>
      <w:r w:rsidRPr="00F97E26"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</w:t>
      </w:r>
      <w:r w:rsidRPr="00F97E26">
        <w:t>Davaya ili</w:t>
      </w:r>
      <w:r w:rsidRPr="00F97E26">
        <w:rPr>
          <w:rFonts w:hint="eastAsia"/>
        </w:rPr>
        <w:t>ş</w:t>
      </w:r>
      <w:r w:rsidRPr="00F97E26">
        <w:t>kin cevaplar</w:t>
      </w:r>
      <w:r w:rsidRPr="00F97E26">
        <w:rPr>
          <w:rFonts w:hint="eastAsia"/>
        </w:rPr>
        <w:t>ı</w:t>
      </w:r>
      <w:r w:rsidRPr="00F97E26">
        <w:t>m</w:t>
      </w:r>
      <w:r w:rsidRPr="00F97E26">
        <w:rPr>
          <w:rFonts w:hint="eastAsia"/>
        </w:rPr>
        <w:t>ı</w:t>
      </w:r>
      <w:r w:rsidRPr="00F97E26">
        <w:t>z</w:t>
      </w:r>
      <w:r w:rsidRPr="00F97E26">
        <w:rPr>
          <w:rFonts w:hint="eastAsia"/>
        </w:rPr>
        <w:t>ı</w:t>
      </w:r>
      <w:r w:rsidRPr="00F97E26">
        <w:t>n ve kar</w:t>
      </w:r>
      <w:r w:rsidRPr="00F97E26">
        <w:rPr>
          <w:rFonts w:hint="eastAsia"/>
        </w:rPr>
        <w:t>şı</w:t>
      </w:r>
      <w:r w:rsidRPr="00F97E26">
        <w:t xml:space="preserve"> davam</w:t>
      </w:r>
      <w:r w:rsidRPr="00F97E26">
        <w:rPr>
          <w:rFonts w:hint="eastAsia"/>
        </w:rPr>
        <w:t>ı</w:t>
      </w:r>
      <w:r w:rsidRPr="00F97E26">
        <w:t>z</w:t>
      </w:r>
      <w:r w:rsidRPr="00F97E26">
        <w:rPr>
          <w:rFonts w:hint="eastAsia"/>
        </w:rPr>
        <w:t>ı</w:t>
      </w:r>
      <w:r w:rsidRPr="00F97E26">
        <w:t>n sunulmas</w:t>
      </w:r>
      <w:r w:rsidRPr="00F97E26">
        <w:rPr>
          <w:rFonts w:hint="eastAsia"/>
        </w:rPr>
        <w:t>ı</w:t>
      </w:r>
      <w:r w:rsidRPr="00F97E26">
        <w:t>.</w:t>
      </w:r>
    </w:p>
    <w:p w14:paraId="258EB844" w14:textId="572FD784" w:rsidR="00F97E26" w:rsidRDefault="00F97E26" w:rsidP="00F97E26">
      <w:pPr>
        <w:rPr>
          <w:b/>
          <w:bCs/>
        </w:rPr>
      </w:pPr>
      <w:r w:rsidRPr="00F97E26">
        <w:rPr>
          <w:b/>
          <w:bCs/>
        </w:rPr>
        <w:t>AÇIKLAMALAR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97E26">
        <w:rPr>
          <w:b/>
          <w:bCs/>
        </w:rPr>
        <w:t>:</w:t>
      </w:r>
      <w:r>
        <w:rPr>
          <w:b/>
          <w:bCs/>
        </w:rPr>
        <w:t xml:space="preserve"> ...</w:t>
      </w:r>
    </w:p>
    <w:p w14:paraId="0B4C8940" w14:textId="6C66DF6F" w:rsidR="00F97E26" w:rsidRPr="00F97E26" w:rsidRDefault="00F97E26" w:rsidP="00F97E26">
      <w:pPr>
        <w:pStyle w:val="ListeParagraf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ESASA İLİŞKİN CEVAPLARIMIZ</w:t>
      </w:r>
    </w:p>
    <w:p w14:paraId="2847272C" w14:textId="0CB631EF" w:rsidR="00F97E26" w:rsidRDefault="00F97E26" w:rsidP="00F97E26">
      <w:pPr>
        <w:pStyle w:val="ListeParagraf"/>
        <w:numPr>
          <w:ilvl w:val="0"/>
          <w:numId w:val="3"/>
        </w:numPr>
      </w:pPr>
      <w:r>
        <w:t>...</w:t>
      </w:r>
    </w:p>
    <w:p w14:paraId="3AC091B3" w14:textId="4EF7C5BB" w:rsidR="00F97E26" w:rsidRDefault="00F97E26" w:rsidP="00F97E26">
      <w:pPr>
        <w:pStyle w:val="ListeParagraf"/>
        <w:numPr>
          <w:ilvl w:val="0"/>
          <w:numId w:val="3"/>
        </w:numPr>
      </w:pPr>
      <w:r>
        <w:t>...</w:t>
      </w:r>
    </w:p>
    <w:p w14:paraId="7373FDF3" w14:textId="428ED5FF" w:rsidR="00F97E26" w:rsidRDefault="00F97E26" w:rsidP="00F97E26">
      <w:pPr>
        <w:pStyle w:val="ListeParagraf"/>
        <w:numPr>
          <w:ilvl w:val="0"/>
          <w:numId w:val="3"/>
        </w:numPr>
      </w:pPr>
      <w:r>
        <w:t>...</w:t>
      </w:r>
    </w:p>
    <w:p w14:paraId="2F6CBE46" w14:textId="3C759AE1" w:rsidR="00F97E26" w:rsidRDefault="00F97E26" w:rsidP="00F97E26">
      <w:pPr>
        <w:pStyle w:val="ListeParagraf"/>
        <w:numPr>
          <w:ilvl w:val="0"/>
          <w:numId w:val="3"/>
        </w:numPr>
      </w:pPr>
      <w:r>
        <w:t>...</w:t>
      </w:r>
    </w:p>
    <w:p w14:paraId="1770215C" w14:textId="284EBD3A" w:rsidR="00F97E26" w:rsidRDefault="00F97E26" w:rsidP="00F97E26">
      <w:pPr>
        <w:pStyle w:val="ListeParagraf"/>
        <w:numPr>
          <w:ilvl w:val="0"/>
          <w:numId w:val="4"/>
        </w:numPr>
        <w:rPr>
          <w:b/>
          <w:bCs/>
        </w:rPr>
      </w:pPr>
      <w:r w:rsidRPr="00F97E26">
        <w:rPr>
          <w:b/>
          <w:bCs/>
        </w:rPr>
        <w:t>KARŞI DAVAMIZ</w:t>
      </w:r>
    </w:p>
    <w:p w14:paraId="4465F0C1" w14:textId="1A56C419" w:rsidR="00F97E26" w:rsidRDefault="00F97E26" w:rsidP="00F97E26">
      <w:pPr>
        <w:pStyle w:val="ListeParagraf"/>
        <w:numPr>
          <w:ilvl w:val="0"/>
          <w:numId w:val="5"/>
        </w:numPr>
      </w:pPr>
      <w:r>
        <w:t>...</w:t>
      </w:r>
    </w:p>
    <w:p w14:paraId="595193D4" w14:textId="6C5470BB" w:rsidR="00F97E26" w:rsidRDefault="00F97E26" w:rsidP="00F97E26">
      <w:pPr>
        <w:pStyle w:val="ListeParagraf"/>
        <w:numPr>
          <w:ilvl w:val="0"/>
          <w:numId w:val="5"/>
        </w:numPr>
      </w:pPr>
      <w:r>
        <w:t>...</w:t>
      </w:r>
    </w:p>
    <w:p w14:paraId="018374CD" w14:textId="1642AF13" w:rsidR="00F97E26" w:rsidRDefault="00F97E26" w:rsidP="00F97E26">
      <w:pPr>
        <w:pStyle w:val="ListeParagraf"/>
        <w:numPr>
          <w:ilvl w:val="0"/>
          <w:numId w:val="5"/>
        </w:numPr>
      </w:pPr>
      <w:r>
        <w:t>...</w:t>
      </w:r>
    </w:p>
    <w:p w14:paraId="0843A961" w14:textId="24DE9DA2" w:rsidR="00F97E26" w:rsidRDefault="00F97E26" w:rsidP="00F97E26">
      <w:pPr>
        <w:pStyle w:val="ListeParagraf"/>
        <w:numPr>
          <w:ilvl w:val="0"/>
          <w:numId w:val="5"/>
        </w:numPr>
      </w:pPr>
      <w:r>
        <w:t>...</w:t>
      </w:r>
    </w:p>
    <w:p w14:paraId="66AAF45A" w14:textId="316C8696" w:rsidR="00F97E26" w:rsidRDefault="00F97E26" w:rsidP="00F97E26">
      <w:r w:rsidRPr="00F97E26">
        <w:rPr>
          <w:b/>
          <w:bCs/>
        </w:rPr>
        <w:t>TANIKLAR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...</w:t>
      </w:r>
    </w:p>
    <w:p w14:paraId="044E8973" w14:textId="4CAD8E4C" w:rsidR="00F97E26" w:rsidRDefault="00F97E26" w:rsidP="00F97E26">
      <w:r w:rsidRPr="00F97E26">
        <w:rPr>
          <w:b/>
          <w:bCs/>
        </w:rPr>
        <w:t>HUKUKİ NEDENLER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</w:t>
      </w:r>
      <w:r w:rsidRPr="00F97E26">
        <w:t>4721 say</w:t>
      </w:r>
      <w:r w:rsidRPr="00F97E26">
        <w:rPr>
          <w:rFonts w:hint="eastAsia"/>
        </w:rPr>
        <w:t>ı</w:t>
      </w:r>
      <w:r w:rsidRPr="00F97E26">
        <w:t>l</w:t>
      </w:r>
      <w:r w:rsidRPr="00F97E26">
        <w:rPr>
          <w:rFonts w:hint="eastAsia"/>
        </w:rPr>
        <w:t>ı</w:t>
      </w:r>
      <w:r w:rsidRPr="00F97E26">
        <w:t xml:space="preserve"> Türk Medeni Kanunu ve ilgili di</w:t>
      </w:r>
      <w:r w:rsidRPr="00F97E26">
        <w:rPr>
          <w:rFonts w:hint="eastAsia"/>
        </w:rPr>
        <w:t>ğ</w:t>
      </w:r>
      <w:r w:rsidRPr="00F97E26">
        <w:t>er yasal mevzuat.</w:t>
      </w:r>
    </w:p>
    <w:p w14:paraId="4F05DB60" w14:textId="3815830E" w:rsidR="00F97E26" w:rsidRDefault="00F97E26" w:rsidP="00F97E26">
      <w:r w:rsidRPr="00F97E26">
        <w:rPr>
          <w:b/>
          <w:bCs/>
        </w:rPr>
        <w:t>DELİLLER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</w:t>
      </w:r>
      <w:r w:rsidRPr="00F97E26">
        <w:t>Tan</w:t>
      </w:r>
      <w:r w:rsidRPr="00F97E26">
        <w:rPr>
          <w:rFonts w:hint="eastAsia"/>
        </w:rPr>
        <w:t>ı</w:t>
      </w:r>
      <w:r w:rsidRPr="00F97E26">
        <w:t>k beyanlar</w:t>
      </w:r>
      <w:r w:rsidRPr="00F97E26">
        <w:rPr>
          <w:rFonts w:hint="eastAsia"/>
        </w:rPr>
        <w:t>ı</w:t>
      </w:r>
      <w:r w:rsidRPr="00F97E26">
        <w:t>, bilirki</w:t>
      </w:r>
      <w:r w:rsidRPr="00F97E26">
        <w:rPr>
          <w:rFonts w:hint="eastAsia"/>
        </w:rPr>
        <w:t>ş</w:t>
      </w:r>
      <w:r w:rsidRPr="00F97E26">
        <w:t>i raporlar</w:t>
      </w:r>
      <w:r w:rsidRPr="00F97E26">
        <w:rPr>
          <w:rFonts w:hint="eastAsia"/>
        </w:rPr>
        <w:t>ı</w:t>
      </w:r>
      <w:r w:rsidRPr="00F97E26">
        <w:t>, ke</w:t>
      </w:r>
      <w:r w:rsidRPr="00F97E26">
        <w:rPr>
          <w:rFonts w:hint="eastAsia"/>
        </w:rPr>
        <w:t>ş</w:t>
      </w:r>
      <w:r w:rsidRPr="00F97E26">
        <w:t>if tutanaklar</w:t>
      </w:r>
      <w:r w:rsidRPr="00F97E26">
        <w:rPr>
          <w:rFonts w:hint="eastAsia"/>
        </w:rPr>
        <w:t>ı</w:t>
      </w:r>
      <w:r>
        <w:t xml:space="preserve"> ve </w:t>
      </w:r>
      <w:r w:rsidRPr="00F97E26">
        <w:t>di</w:t>
      </w:r>
      <w:r w:rsidRPr="00F97E26">
        <w:rPr>
          <w:rFonts w:hint="eastAsia"/>
        </w:rPr>
        <w:t>ğ</w:t>
      </w:r>
      <w:r w:rsidRPr="00F97E26">
        <w:t>er yasal deliller.</w:t>
      </w:r>
    </w:p>
    <w:p w14:paraId="62E043A0" w14:textId="4CDD3F48" w:rsidR="00F97E26" w:rsidRDefault="00F97E26" w:rsidP="00F97E26">
      <w:r w:rsidRPr="00F97E26">
        <w:rPr>
          <w:b/>
          <w:bCs/>
        </w:rPr>
        <w:t>NETİCE VE İSTEM</w:t>
      </w:r>
      <w:r w:rsidR="006A18F3">
        <w:rPr>
          <w:b/>
          <w:bCs/>
        </w:rPr>
        <w:t xml:space="preserve"> </w:t>
      </w:r>
      <w:r w:rsidR="006A18F3">
        <w:rPr>
          <w:b/>
          <w:bCs/>
        </w:rPr>
        <w:tab/>
      </w:r>
      <w:r w:rsidRPr="00F97E26">
        <w:rPr>
          <w:b/>
          <w:bCs/>
        </w:rPr>
        <w:t>:</w:t>
      </w:r>
      <w:r>
        <w:t xml:space="preserve"> ...</w:t>
      </w:r>
      <w:r>
        <w:t>Yukar</w:t>
      </w:r>
      <w:r>
        <w:rPr>
          <w:rFonts w:hint="eastAsia"/>
        </w:rPr>
        <w:t>ı</w:t>
      </w:r>
      <w:r>
        <w:t>da izah ve arz edilen nedenler do</w:t>
      </w:r>
      <w:r>
        <w:rPr>
          <w:rFonts w:hint="eastAsia"/>
        </w:rPr>
        <w:t>ğ</w:t>
      </w:r>
      <w:r>
        <w:t>rultusunda, say</w:t>
      </w:r>
      <w:r>
        <w:rPr>
          <w:rFonts w:hint="eastAsia"/>
        </w:rPr>
        <w:t>ı</w:t>
      </w:r>
      <w:r>
        <w:t>n mahkemenizden;</w:t>
      </w:r>
    </w:p>
    <w:p w14:paraId="508F2C50" w14:textId="29CA07F3" w:rsidR="00F97E26" w:rsidRDefault="006A18F3" w:rsidP="00F97E26">
      <w:r>
        <w:t xml:space="preserve">1. </w:t>
      </w:r>
      <w:r w:rsidR="00F97E26">
        <w:t>Müvekkilimize kar</w:t>
      </w:r>
      <w:r w:rsidR="00F97E26">
        <w:rPr>
          <w:rFonts w:hint="eastAsia"/>
        </w:rPr>
        <w:t>şı</w:t>
      </w:r>
      <w:r w:rsidR="00F97E26">
        <w:t xml:space="preserve"> aç</w:t>
      </w:r>
      <w:r w:rsidR="00F97E26">
        <w:rPr>
          <w:rFonts w:hint="eastAsia"/>
        </w:rPr>
        <w:t>ı</w:t>
      </w:r>
      <w:r w:rsidR="00F97E26">
        <w:t>lm</w:t>
      </w:r>
      <w:r w:rsidR="00F97E26">
        <w:rPr>
          <w:rFonts w:hint="eastAsia"/>
        </w:rPr>
        <w:t>ış</w:t>
      </w:r>
      <w:r w:rsidR="00F97E26">
        <w:t xml:space="preserve"> davan</w:t>
      </w:r>
      <w:r w:rsidR="00F97E26">
        <w:rPr>
          <w:rFonts w:hint="eastAsia"/>
        </w:rPr>
        <w:t>ı</w:t>
      </w:r>
      <w:r w:rsidR="00F97E26">
        <w:t>n reddine,</w:t>
      </w:r>
    </w:p>
    <w:p w14:paraId="1FA3D514" w14:textId="35999055" w:rsidR="00F97E26" w:rsidRDefault="006A18F3" w:rsidP="00F97E26">
      <w:r>
        <w:t xml:space="preserve">2. </w:t>
      </w:r>
      <w:r w:rsidR="00F97E26">
        <w:t>Kar</w:t>
      </w:r>
      <w:r w:rsidR="00F97E26">
        <w:rPr>
          <w:rFonts w:hint="eastAsia"/>
        </w:rPr>
        <w:t>şı</w:t>
      </w:r>
      <w:r w:rsidR="00F97E26">
        <w:t xml:space="preserve"> davam</w:t>
      </w:r>
      <w:r w:rsidR="00F97E26">
        <w:rPr>
          <w:rFonts w:hint="eastAsia"/>
        </w:rPr>
        <w:t>ı</w:t>
      </w:r>
      <w:r w:rsidR="00F97E26">
        <w:t>z</w:t>
      </w:r>
      <w:r w:rsidR="00F97E26">
        <w:rPr>
          <w:rFonts w:hint="eastAsia"/>
        </w:rPr>
        <w:t>ı</w:t>
      </w:r>
      <w:r w:rsidR="00F97E26">
        <w:t>n kabulüne,</w:t>
      </w:r>
    </w:p>
    <w:p w14:paraId="6B3215D6" w14:textId="0DD59301" w:rsidR="00F97E26" w:rsidRDefault="006A18F3" w:rsidP="00F97E26">
      <w:r>
        <w:t xml:space="preserve">3. </w:t>
      </w:r>
      <w:r w:rsidR="00F97E26">
        <w:t>Taraflar</w:t>
      </w:r>
      <w:r w:rsidR="00F97E26">
        <w:rPr>
          <w:rFonts w:hint="eastAsia"/>
        </w:rPr>
        <w:t>ı</w:t>
      </w:r>
      <w:r w:rsidR="00F97E26">
        <w:t>n bo</w:t>
      </w:r>
      <w:r w:rsidR="00F97E26">
        <w:rPr>
          <w:rFonts w:hint="eastAsia"/>
        </w:rPr>
        <w:t>ş</w:t>
      </w:r>
      <w:r w:rsidR="00F97E26">
        <w:t>anmas</w:t>
      </w:r>
      <w:r w:rsidR="00F97E26">
        <w:rPr>
          <w:rFonts w:hint="eastAsia"/>
        </w:rPr>
        <w:t>ı</w:t>
      </w:r>
      <w:r w:rsidR="00F97E26">
        <w:t>na,</w:t>
      </w:r>
    </w:p>
    <w:p w14:paraId="7016E977" w14:textId="252686A9" w:rsidR="00F97E26" w:rsidRDefault="00F97E26" w:rsidP="00F97E26">
      <w:r>
        <w:t>4</w:t>
      </w:r>
      <w:r w:rsidR="006A18F3">
        <w:t>. ... Y</w:t>
      </w:r>
      <w:r>
        <w:t>arg</w:t>
      </w:r>
      <w:r>
        <w:rPr>
          <w:rFonts w:hint="eastAsia"/>
        </w:rPr>
        <w:t>ı</w:t>
      </w:r>
      <w:r>
        <w:t>lama giderleri ve vekâlet ücretlerinin kar</w:t>
      </w:r>
      <w:r>
        <w:rPr>
          <w:rFonts w:hint="eastAsia"/>
        </w:rPr>
        <w:t>şı</w:t>
      </w:r>
      <w:r>
        <w:t xml:space="preserve"> tarafa yükletilmesine,</w:t>
      </w:r>
      <w:r w:rsidR="006A18F3">
        <w:t xml:space="preserve"> </w:t>
      </w:r>
      <w:r>
        <w:t>karar verilmesini sayg</w:t>
      </w:r>
      <w:r>
        <w:rPr>
          <w:rFonts w:hint="eastAsia"/>
        </w:rPr>
        <w:t>ı</w:t>
      </w:r>
      <w:r>
        <w:t>yla arz ve talep ederiz.</w:t>
      </w:r>
      <w:r w:rsidR="006A18F3">
        <w:t xml:space="preserve"> Tarih</w:t>
      </w:r>
    </w:p>
    <w:p w14:paraId="36E3D496" w14:textId="7F6C4CAD" w:rsidR="006A18F3" w:rsidRDefault="006A18F3" w:rsidP="006A18F3">
      <w:pPr>
        <w:jc w:val="right"/>
      </w:pPr>
      <w:r>
        <w:t>Davalı – Karşı Davacı Vekili</w:t>
      </w:r>
    </w:p>
    <w:p w14:paraId="747BBE58" w14:textId="7D7AB491" w:rsidR="006A18F3" w:rsidRPr="00F97E26" w:rsidRDefault="006A18F3" w:rsidP="006A18F3">
      <w:pPr>
        <w:jc w:val="left"/>
      </w:pPr>
      <w:r w:rsidRPr="006A18F3">
        <w:rPr>
          <w:b/>
          <w:bCs/>
        </w:rPr>
        <w:t xml:space="preserve">EK </w:t>
      </w:r>
      <w:r w:rsidRPr="006A18F3">
        <w:rPr>
          <w:b/>
          <w:bCs/>
        </w:rPr>
        <w:tab/>
      </w:r>
      <w:r w:rsidRPr="006A18F3">
        <w:rPr>
          <w:b/>
          <w:bCs/>
        </w:rPr>
        <w:tab/>
      </w:r>
      <w:r w:rsidRPr="006A18F3">
        <w:rPr>
          <w:b/>
          <w:bCs/>
        </w:rPr>
        <w:tab/>
        <w:t>:</w:t>
      </w:r>
      <w:r>
        <w:t xml:space="preserve"> ...</w:t>
      </w:r>
    </w:p>
    <w:sectPr w:rsidR="006A18F3" w:rsidRPr="00F9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54CB"/>
    <w:multiLevelType w:val="hybridMultilevel"/>
    <w:tmpl w:val="BEAA2A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F42"/>
    <w:multiLevelType w:val="hybridMultilevel"/>
    <w:tmpl w:val="C64E20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F7A"/>
    <w:multiLevelType w:val="hybridMultilevel"/>
    <w:tmpl w:val="0BAE5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6873"/>
    <w:multiLevelType w:val="hybridMultilevel"/>
    <w:tmpl w:val="BA04C3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F6B4A"/>
    <w:multiLevelType w:val="hybridMultilevel"/>
    <w:tmpl w:val="6BE232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6398">
    <w:abstractNumId w:val="1"/>
  </w:num>
  <w:num w:numId="2" w16cid:durableId="1589774739">
    <w:abstractNumId w:val="2"/>
  </w:num>
  <w:num w:numId="3" w16cid:durableId="320432343">
    <w:abstractNumId w:val="3"/>
  </w:num>
  <w:num w:numId="4" w16cid:durableId="1557008182">
    <w:abstractNumId w:val="4"/>
  </w:num>
  <w:num w:numId="5" w16cid:durableId="193593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26"/>
    <w:rsid w:val="0002711A"/>
    <w:rsid w:val="00186BBC"/>
    <w:rsid w:val="00306325"/>
    <w:rsid w:val="003660FD"/>
    <w:rsid w:val="003C1EDB"/>
    <w:rsid w:val="00500ABF"/>
    <w:rsid w:val="006A18F3"/>
    <w:rsid w:val="006C21CB"/>
    <w:rsid w:val="00751DC8"/>
    <w:rsid w:val="00904EA2"/>
    <w:rsid w:val="00B924B6"/>
    <w:rsid w:val="00D256FE"/>
    <w:rsid w:val="00F03E9E"/>
    <w:rsid w:val="00F44EAB"/>
    <w:rsid w:val="00F97E26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49F4E"/>
  <w15:chartTrackingRefBased/>
  <w15:docId w15:val="{36BFFCE8-FFEB-3B48-B020-ECDAEAE8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7E26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7E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7E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7E2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7E2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7E26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7E26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7E26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7E26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7E26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F97E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7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7E26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F97E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7E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7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2025-02-08T19:57:00Z</dcterms:created>
  <dcterms:modified xsi:type="dcterms:W3CDTF">2025-02-08T20:09:00Z</dcterms:modified>
</cp:coreProperties>
</file>